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8E" w:rsidRPr="00DE0879" w:rsidRDefault="009D373B" w:rsidP="009D3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972040" cy="7254814"/>
            <wp:effectExtent l="19050" t="0" r="0" b="0"/>
            <wp:docPr id="1" name="Рисунок 1" descr="F:\шахматы в школ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ахматы в школ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ABD" w:rsidRPr="00103659" w:rsidRDefault="00A72ABD" w:rsidP="002C73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Модифицированная программа «Шахматы</w:t>
      </w:r>
      <w:r w:rsid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составлена на основе программы «Шахматы - школе» под редакцией </w:t>
      </w:r>
      <w:proofErr w:type="spellStart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И.Г.Сухина</w:t>
      </w:r>
      <w:proofErr w:type="spellEnd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, в соответствии с треб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ваниями ФГОС начального общего образования</w:t>
      </w:r>
      <w:r w:rsid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Актуальность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 Программа «Шахматы - школе» позволяет реализовать многие позитивные идеи отечественных теоретиков и практиков - сделать обучение радос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 материала, включение в занятия игровых ситуаций, чтение дидактических сказок и т. д.  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Шахматы по своей природе остаются, прежде всего, игрой. И ребенок,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  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    Шахматы, сочетающие в себе также 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ченные из него уроки способны создать у ребенка сильнейшую мотивацию к выработке у себя определенных свойств характера.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О социальной значимости шахмат, их возрастающей популярности можно судить по таким весомым аргументам как создание международных о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тельности, способствуя гармоничному развитию личности.  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Шахматы это не только игра, доставляющая детям много радости, удовольствия,  но и действенное</w:t>
      </w: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эффективное средство их</w:t>
      </w: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умственного разв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 внутреннего плана действий - способности действовать в уме.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Игра в шахматы</w:t>
      </w: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развивает наглядно-образное мышление</w:t>
      </w: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2C73D4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способствует зарождению</w:t>
      </w: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логического мышления, воспитывает усидчивость, вдумч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вость, целеустремленность. Ребенок, обучающийся этой игре, становится собраннее, самокритичнее, привыкает самостоятельно думать, принимать р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шения, бороться до конца, не унывать при неудачах. Экспериментально же было подтверждено, что дети, вовлеченные в волшебный мир шахмат, лу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ше успевают в школе, а так же 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ния: на первый план выдвигается развивающая функция обучения, в значительной степени способствующая становлению личности младших школьн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ков и наиболее полному раскрытию их творческих способностей. Древние мудрецы сформулировали суть шахмат так: «Разумом одерживать победу».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Шахматные игры развивают такой комплекс наиважнейших качеств, что с</w:t>
      </w: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давних пор приобрели особую социальную значимость - это один из самых лучших и увлекательных видов досуга, когда-либо придуманных человечеством.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Поэтому актуальность данной программы состоит в том, что она направлена на организацию содержательного досуга учащихся, удовлетворение их п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требностей в активных формах познавательной деятельности и обусловлена многими причинами: рост нервно-эмоциональных перегрузок, увеличение педагогически запущенных детей.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 заставляет нас на каждом шагу отстаивать правильность своих</w:t>
      </w: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воззрений, поступать решительно, проявлять в  зависимости от обстоятельств выдержку и твердость, осторожность и смелость, умение фантазировать и умение смирять фантазию. И всё</w:t>
      </w: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это же самое требуется в шахматах. Они многогранны и  обладают огромным эмоциональным потенциалом,</w:t>
      </w: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дарят «упоение в борьбе», но и одновременно требуют умения </w:t>
      </w:r>
      <w:proofErr w:type="spellStart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мобилизировать</w:t>
      </w:r>
      <w:proofErr w:type="spellEnd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, и концентрировать внимание, ценить время, сохранять выдержку</w:t>
      </w:r>
      <w:r w:rsidRPr="002C73D4">
        <w:rPr>
          <w:rFonts w:ascii="Times New Roman" w:eastAsia="Times New Roman" w:hAnsi="Times New Roman" w:cs="Times New Roman"/>
          <w:color w:val="008000"/>
          <w:sz w:val="24"/>
          <w:szCs w:val="24"/>
        </w:rPr>
        <w:t>,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распознавать ложь и правду, критически относиться не только к сопернику, но и к с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мому себе.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Следовательно, они сочетают в себе элементы искусства, науки</w:t>
      </w: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</w:t>
      </w: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большой</w:t>
      </w: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школой творчества для детей,  это</w:t>
      </w: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уникальный инструмент развития их творческого мышления.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 программы: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</w:t>
      </w: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A72ABD" w:rsidRPr="002C73D4" w:rsidRDefault="00A72ABD" w:rsidP="002C73D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формирования и развития ключевых компетенций  учащихся (коммуникативных, интеллектуальных, социальных);</w:t>
      </w:r>
    </w:p>
    <w:p w:rsidR="00A72ABD" w:rsidRPr="002C73D4" w:rsidRDefault="00A72ABD" w:rsidP="002C73D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универсальных способов мыслительной деятельности (абстрактно-логического мышления, памяти, внимания, творческого воображения, умения производить логические операции).   </w:t>
      </w:r>
    </w:p>
    <w:p w:rsidR="00A72ABD" w:rsidRPr="002C73D4" w:rsidRDefault="00A72ABD" w:rsidP="002C73D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потребность в здоровом образе жизни.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Обучение осуществляется на основе общих </w:t>
      </w: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методических принципов:</w:t>
      </w:r>
    </w:p>
    <w:p w:rsidR="00A72ABD" w:rsidRPr="002C73D4" w:rsidRDefault="00A72ABD" w:rsidP="002C73D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развивающей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деятельности: игра не ради игры, а с целью развития личности каждого участника и всего коллектива в целом.</w:t>
      </w:r>
    </w:p>
    <w:p w:rsidR="00A72ABD" w:rsidRPr="002C73D4" w:rsidRDefault="00A72ABD" w:rsidP="002C73D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активной включенности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каждого ребенка в игровое действие, а не пассивное        созерцание со стороны;</w:t>
      </w:r>
    </w:p>
    <w:p w:rsidR="00A72ABD" w:rsidRPr="002C73D4" w:rsidRDefault="00A72ABD" w:rsidP="002C73D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  доступности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, последовательности и системности  изложения программного материала.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Основой организации работы с детьми в данной программе является система </w:t>
      </w: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дидактических принципов</w:t>
      </w:r>
      <w:r w:rsidRPr="002C73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A72ABD" w:rsidRPr="002C73D4" w:rsidRDefault="00A72ABD" w:rsidP="002C73D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психологической комфортности</w:t>
      </w:r>
      <w:r w:rsidRPr="002C73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-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 образовательной среды, обеспечивающей снятие всех </w:t>
      </w:r>
      <w:proofErr w:type="spellStart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стрессообразующих</w:t>
      </w:r>
      <w:proofErr w:type="spellEnd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факторов учебного процесса</w:t>
      </w:r>
    </w:p>
    <w:p w:rsidR="00A72ABD" w:rsidRPr="002C73D4" w:rsidRDefault="00A72ABD" w:rsidP="002C73D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минимакса -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обеспечивается возможность продвижения каждого ребенка своим темпом;</w:t>
      </w:r>
    </w:p>
    <w:p w:rsidR="00A72ABD" w:rsidRPr="002C73D4" w:rsidRDefault="00A72ABD" w:rsidP="002C73D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целостного представления о мире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при введении нового знания раскрывается его взаимосвязь с предметами и явлениями окружающего мира</w:t>
      </w:r>
      <w:r w:rsidRPr="002C73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A72ABD" w:rsidRPr="002C73D4" w:rsidRDefault="00A72ABD" w:rsidP="002C73D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вариативности</w:t>
      </w:r>
      <w:r w:rsidRPr="002C73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-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 формируется умение осуществлять собственный выбор и им систематически предоставляется возможность выбора;</w:t>
      </w:r>
    </w:p>
    <w:p w:rsidR="00A72ABD" w:rsidRPr="002C73D4" w:rsidRDefault="00A72ABD" w:rsidP="002C73D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творчества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процесс обучения сориентирован на приобретение детьми собственного опыта творческой деятельности.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Изложенные выше принципы интегрируют современные научные взгляды об основах организации развивающего обучения, и обеспечивают р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 задач интеллектуального и  личностного развития. Это позволяет рассчитывать на  проявление у детей устойчивого  интереса к занятиям шахм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тами, появление умений выстраивать внутренний план действий, развивать пространственное воображение, целеустремленность, настойчивость в до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тижении цели, учит принимать самостоятельные решения и нести ответственность за них.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Основные методы обучения: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подразумевающих, зачастую, отказ от общепринятых стереотипов.</w:t>
      </w:r>
    </w:p>
    <w:p w:rsidR="00A72ABD" w:rsidRPr="002C73D4" w:rsidRDefault="00A72ABD" w:rsidP="002C73D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На начальном этапе преобладают </w:t>
      </w: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игровой, </w:t>
      </w:r>
      <w:proofErr w:type="gramStart"/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наглядный</w:t>
      </w:r>
      <w:proofErr w:type="gramEnd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репродуктивный методы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. Они применяется при знакомстве с шахматными фигурами, изуч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нии шахматной доски, обучении правилам игры, реализации материального перевеса.</w:t>
      </w:r>
    </w:p>
    <w:p w:rsidR="00A72ABD" w:rsidRPr="002C73D4" w:rsidRDefault="00A72ABD" w:rsidP="002C73D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Большую роль играют общие принципы ведения игры на различных этапах шахматной партии, где основным методом становится </w:t>
      </w:r>
      <w:proofErr w:type="gramStart"/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продуктивный</w:t>
      </w:r>
      <w:proofErr w:type="gramEnd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того чтобы реализовать на доске свой замысел, учащийся овладевает тактическим арсеналом шахмат, вследствие чего формируется следующий алг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ритм  мышления:  анализ позиции - мотив - идея - расчёт - ход. Продуктивный метод играет большую роль и в дальнейшем при изучении дебютов и о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нов позиционной игры, особенно при изучении типовых позиций миттельшпиля и эндшпиля.</w:t>
      </w:r>
    </w:p>
    <w:p w:rsidR="00A72ABD" w:rsidRPr="002C73D4" w:rsidRDefault="00A72ABD" w:rsidP="002C73D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изучении дебютной теории основным методом является </w:t>
      </w:r>
      <w:proofErr w:type="gramStart"/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частично-поисковый</w:t>
      </w:r>
      <w:proofErr w:type="gramEnd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A72ABD" w:rsidRPr="002C73D4" w:rsidRDefault="00A72ABD" w:rsidP="002C73D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На более поздних этапах в обучении применяется </w:t>
      </w: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творческий метод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, для совершенствования тактического мастерства учащихся (самостоятельное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A72ABD" w:rsidRPr="002C73D4" w:rsidRDefault="00A72ABD" w:rsidP="002C73D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Метод проблемного обучения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. Разбор партий мастеров разных направлений, творческое их осмысление помогает ребенку выработать свой собстве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ный подход к игре.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Основные формы и средства обучения:</w:t>
      </w:r>
    </w:p>
    <w:p w:rsidR="00A72ABD" w:rsidRPr="002C73D4" w:rsidRDefault="00A72ABD" w:rsidP="002C73D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игра.</w:t>
      </w:r>
    </w:p>
    <w:p w:rsidR="00A72ABD" w:rsidRPr="002C73D4" w:rsidRDefault="00A72ABD" w:rsidP="002C73D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шахматных задач, комбинаций и этюдов.</w:t>
      </w:r>
    </w:p>
    <w:p w:rsidR="00A72ABD" w:rsidRPr="002C73D4" w:rsidRDefault="00A72ABD" w:rsidP="002C73D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игры и задания, игровые упражнения;</w:t>
      </w:r>
    </w:p>
    <w:p w:rsidR="00A72ABD" w:rsidRPr="002C73D4" w:rsidRDefault="00A72ABD" w:rsidP="002C73D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Теоретические занятия, шахматные игры, шахматные дидактические игрушки.</w:t>
      </w:r>
    </w:p>
    <w:p w:rsidR="00506016" w:rsidRDefault="00A72ABD" w:rsidP="003158C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турнирах и соревнованиях.</w:t>
      </w:r>
    </w:p>
    <w:p w:rsidR="00434943" w:rsidRPr="00434943" w:rsidRDefault="00434943" w:rsidP="00434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2D7A" w:rsidRDefault="009E2D7A" w:rsidP="00103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72ABD" w:rsidRPr="009E2D7A" w:rsidRDefault="0050728E" w:rsidP="00103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Содержание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теори</w:t>
      </w:r>
      <w:r w:rsidR="00A72ABD" w:rsidRPr="009E2D7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тического</w:t>
      </w:r>
      <w:proofErr w:type="spellEnd"/>
      <w:r w:rsidR="00A72ABD" w:rsidRPr="009E2D7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раздела программы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3158C6" w:rsidRDefault="00A72ABD" w:rsidP="00315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Особенность программы в том, что на </w:t>
      </w: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первом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году обучения ребенок делает первые шаги в мире шахмат. Учащиеся знакомятся с историей возникн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  Большое место отводится изучению "</w:t>
      </w:r>
      <w:proofErr w:type="spellStart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доматового</w:t>
      </w:r>
      <w:proofErr w:type="spellEnd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 периода игры.   На з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нятиях используется материал, вызывающий особый интерес у детей: загадки, стихи, сказки песни о шахматах, шахматные миниатюры и инсцениро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 </w:t>
      </w:r>
    </w:p>
    <w:p w:rsidR="003158C6" w:rsidRPr="002C73D4" w:rsidRDefault="003158C6" w:rsidP="00315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Содержание </w:t>
      </w: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второго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  включает непосредственно обучение  шахматной игре, освоение правил игры в шахматы, а так же знакомятся с шахматной нотацией, творчеством выдающихся шахматистов.</w:t>
      </w:r>
    </w:p>
    <w:p w:rsidR="003158C6" w:rsidRPr="002C73D4" w:rsidRDefault="003158C6" w:rsidP="00315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Третий 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год обучения предполагают обучению решения шахматных задач.  </w:t>
      </w:r>
    </w:p>
    <w:p w:rsidR="003158C6" w:rsidRPr="002C73D4" w:rsidRDefault="003158C6" w:rsidP="00315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матной доске, кроссворды, ребусы, шахматное лото, викторины и др., решение которых дают не только информацию о какой-либо фигуре, но и пре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 проверки  полученных знаний.                     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ABD" w:rsidRPr="002C73D4" w:rsidRDefault="00A72ABD" w:rsidP="002C3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Результаты образовательной деятельности:</w:t>
      </w:r>
    </w:p>
    <w:p w:rsidR="00A72ABD" w:rsidRPr="002C73D4" w:rsidRDefault="00A72ABD" w:rsidP="002C73D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личностного, интеллектуального и социального  развития ребёнка, развитие коммуникативных способностей, инициативности, толерантности, самостоятельности.</w:t>
      </w:r>
    </w:p>
    <w:p w:rsidR="00A72ABD" w:rsidRPr="002C73D4" w:rsidRDefault="00A72ABD" w:rsidP="002C73D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теоретических знаний и практических навыков в шахматной игре.</w:t>
      </w:r>
    </w:p>
    <w:p w:rsidR="00A72ABD" w:rsidRPr="002C73D4" w:rsidRDefault="00A72ABD" w:rsidP="002C73D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новых видов деятельности (дидактические игры и задания, игровые упражнения, соревнования).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Конечным результатом обучения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считается умение сыграть по правилам  шахматную партию от начала до конца. Это предполагает определенную прочность знаний и умение применять их на практике.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контроля</w:t>
      </w:r>
    </w:p>
    <w:p w:rsidR="003158C6" w:rsidRDefault="00A72ABD" w:rsidP="00434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Применяемые методы педагогического контроля и наблюдения, позволяют контролировать и корректировать работу программы на всём  её пр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тяжении и реализации. Это дает возможность отслеживать динамику роста знаний, умений и навыков, позволяет строить для каждого ребенка его и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дивидуальный путь развития. На основе полученной информации педагог вносит соответствующие коррективы в учебный процесс. Контроль эффе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тивности осуществляется при выполнении диагностических заданий и упражнений, с помощью тестов,</w:t>
      </w: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фронтальных и индивидуальных опросов, н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блюдений. Контрольные испытания проводятся в торжественной соревновательной обстановке.</w:t>
      </w:r>
    </w:p>
    <w:p w:rsidR="00434943" w:rsidRPr="00434943" w:rsidRDefault="00434943" w:rsidP="00434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ABD" w:rsidRDefault="00A72ABD" w:rsidP="002C3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E2D7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Содержание практического раздела прогр</w:t>
      </w:r>
      <w:r w:rsidR="002C302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аммы</w:t>
      </w:r>
    </w:p>
    <w:p w:rsidR="003158C6" w:rsidRDefault="003158C6" w:rsidP="002C3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3158C6" w:rsidRPr="003158C6" w:rsidRDefault="0050728E" w:rsidP="00315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Второй </w:t>
      </w:r>
      <w:r w:rsidR="00C03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 обучения (</w:t>
      </w:r>
      <w:r w:rsidR="003158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3158C6"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</w:t>
      </w:r>
      <w:r w:rsidR="003158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3158C6"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неделю)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Шахматная доска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. Шахматная доска, белые и черные поля, горизонталь, вертикаль, диагональ, центр.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Дидактические игры и задания</w:t>
      </w:r>
    </w:p>
    <w:p w:rsidR="00A72ABD" w:rsidRPr="002C73D4" w:rsidRDefault="00A72ABD" w:rsidP="002C73D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"Горизонталь". Двое играющих по очереди заполняют одну из горизонтальных линий шахматной доски кубиками (фишками, пешками и т. п.).</w:t>
      </w:r>
    </w:p>
    <w:p w:rsidR="00A72ABD" w:rsidRPr="002C73D4" w:rsidRDefault="00A72ABD" w:rsidP="002C73D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"Вертикаль". То же самое, но заполняется одна из вертикальных линий шахматной доски.</w:t>
      </w:r>
    </w:p>
    <w:p w:rsidR="00A72ABD" w:rsidRPr="002C73D4" w:rsidRDefault="00A72ABD" w:rsidP="002C73D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"Диагональ". То же самое, но заполняется одна из диагоналей шахматной доски.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Шахматные фигуры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. Белые, черные, ладья, слон, ферзь, конь, пешка, король.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Дидактические игры и задания</w:t>
      </w:r>
    </w:p>
    <w:p w:rsidR="00A72ABD" w:rsidRPr="002C73D4" w:rsidRDefault="00A72ABD" w:rsidP="002C73D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"Волшебный мешочек". В непрозрачном мешочке по очереди прячутся все шахматные фигуры, каждый из учеников на ощупь пытается определить, какая фигура спрятана.</w:t>
      </w:r>
    </w:p>
    <w:p w:rsidR="00A72ABD" w:rsidRPr="002C73D4" w:rsidRDefault="00A72ABD" w:rsidP="002C73D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"</w:t>
      </w:r>
      <w:proofErr w:type="spellStart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Угадайка</w:t>
      </w:r>
      <w:proofErr w:type="spellEnd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". Педагог словесно описывает одну из шахматных фигур, дети должны догадаться, что это за фигура.</w:t>
      </w:r>
    </w:p>
    <w:p w:rsidR="00A72ABD" w:rsidRPr="002C73D4" w:rsidRDefault="00A72ABD" w:rsidP="002C73D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"Секретная фигура". Все фигуры стоят на столе учителя в один ряд, дети по очереди называют все шахматные фигуры, кроме "секретной", которая выбирается заранее; вместо названия этой фигуры надо сказать: "Секрет".</w:t>
      </w:r>
    </w:p>
    <w:p w:rsidR="00A72ABD" w:rsidRPr="002C73D4" w:rsidRDefault="00A72ABD" w:rsidP="002C73D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"Угадай". Педагог загадывает про себя одну из фигур, а дети по очереди пытаются угадать, какая фигура загадана.</w:t>
      </w:r>
    </w:p>
    <w:p w:rsidR="00A72ABD" w:rsidRPr="002C73D4" w:rsidRDefault="00A72ABD" w:rsidP="002C73D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"Что общего?" Педагог берет две шахматные фигуры и спрашивает учеников, чем они похожи друг на друга. Чем отличаются? (Цветом, формой.)</w:t>
      </w:r>
    </w:p>
    <w:p w:rsidR="00A72ABD" w:rsidRPr="002C73D4" w:rsidRDefault="00A72ABD" w:rsidP="002C73D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"Большая и маленькая". На столе шесть разных фигур. Дети называют самую высокую фигуру и ставят ее в сторону. Задача: поставить все фигуры по высоте.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Начальная расстановка фигур.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Начальное положение (начальная позиция); расположение 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Дидактические игры и задания</w:t>
      </w:r>
    </w:p>
    <w:p w:rsidR="00A72ABD" w:rsidRPr="002C73D4" w:rsidRDefault="00A72ABD" w:rsidP="002C73D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"Мешочек". Ученики по одной вынимают из мешочка шахматные фигуры и постепенно расставляют начальную позицию.</w:t>
      </w:r>
    </w:p>
    <w:p w:rsidR="00A72ABD" w:rsidRPr="002C73D4" w:rsidRDefault="00A72ABD" w:rsidP="002C73D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"Да и нет". Педагог берет две шахматные фигурки и спрашивает детей, стоят ли эти фигуры рядом в начальном положении.</w:t>
      </w:r>
    </w:p>
    <w:p w:rsidR="00A72ABD" w:rsidRPr="002C73D4" w:rsidRDefault="00A72ABD" w:rsidP="002C73D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"Мяч". Педагог произносит какую-нибудь фразу о начальном положении, к примеру: "Ладья стоит в углу", и бросает мяч кому-то из учеников. Если утверждение верно, то мяч следует поймать.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Ходы и взятие фигур.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хода и взятия каждой из фигур, игра "на уничтожение", </w:t>
      </w:r>
      <w:proofErr w:type="spellStart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белопольные</w:t>
      </w:r>
      <w:proofErr w:type="spellEnd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чернопольные</w:t>
      </w:r>
      <w:proofErr w:type="spellEnd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слоны, одноцветные и разн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  <w:proofErr w:type="gramEnd"/>
    </w:p>
    <w:p w:rsidR="00434943" w:rsidRDefault="00434943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34943" w:rsidRDefault="00434943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34943" w:rsidRDefault="00434943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Дидактические игры и задания</w:t>
      </w:r>
    </w:p>
    <w:p w:rsidR="00A72ABD" w:rsidRPr="002C73D4" w:rsidRDefault="00A72ABD" w:rsidP="002C73D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"Игра на уничтожение" – важнейшая игра курса. У ребенка формируется внутренний план действий, развивается аналитико-синтетическая функция мышления и др. Педагог играет с учениками ограниченным числом фигур (чаще всего фигура против фигуры). Выигрывает тот, кто побьет все фигуры противника.</w:t>
      </w:r>
    </w:p>
    <w:p w:rsidR="00A72ABD" w:rsidRPr="002C73D4" w:rsidRDefault="00A72ABD" w:rsidP="002C73D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"Один в поле воин". Белая фигура должна побить все черные фигуры, расположенные на шахматной доске, уничтожая каждым ходом по фигуре (че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ные фигуры считаются заколдованными, недвижимыми).</w:t>
      </w:r>
    </w:p>
    <w:p w:rsidR="00A72ABD" w:rsidRPr="002C73D4" w:rsidRDefault="00A72ABD" w:rsidP="002C73D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"Лабиринт". Белая фигура должна достичь определенной клетки шахматной доски, не становясь на "заминированные" поля и не перепрыгивая их.</w:t>
      </w:r>
    </w:p>
    <w:p w:rsidR="00A72ABD" w:rsidRPr="002C73D4" w:rsidRDefault="00A72ABD" w:rsidP="002C73D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"Перехитри часовых". Белая фигура должна достичь определенной клетки шахматной доски, не становясь на "заминированные" поля и на поля, нах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дящиеся под ударом черных фигур.</w:t>
      </w:r>
    </w:p>
    <w:p w:rsidR="00A72ABD" w:rsidRPr="002C73D4" w:rsidRDefault="00A72ABD" w:rsidP="002C73D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"Сними часовых". Белая фигура должна побить все черные фигуры, избирается такой маршрут передвижения по шахматной доске, чтобы белая фигура ни разу не оказалась под ударом черных фигур.</w:t>
      </w:r>
    </w:p>
    <w:p w:rsidR="00A72ABD" w:rsidRPr="002C73D4" w:rsidRDefault="00A72ABD" w:rsidP="002C73D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"Кратчайший путь". За минимальное число ходов белая фигура должна достичь определенной клетки шахматной доски.</w:t>
      </w:r>
    </w:p>
    <w:p w:rsidR="00A72ABD" w:rsidRPr="002C73D4" w:rsidRDefault="00A72ABD" w:rsidP="002C73D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"Захват контрольного поля". Игра фигурой против фигуры ведется не с целью уничтожения, а с целью установить свою фигуру на определенное поле. При этом запрещается ставить фигуры на клетки, находящиеся под ударом фигуры противника.</w:t>
      </w:r>
    </w:p>
    <w:p w:rsidR="00A72ABD" w:rsidRPr="002C73D4" w:rsidRDefault="00A72ABD" w:rsidP="002C73D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"Защита контрольного поля". </w:t>
      </w:r>
      <w:proofErr w:type="gramStart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Эта игра подобна предыдущей, но при точной игре обеих сторон не имеет победителя.</w:t>
      </w:r>
      <w:proofErr w:type="gramEnd"/>
    </w:p>
    <w:p w:rsidR="00A72ABD" w:rsidRPr="002C73D4" w:rsidRDefault="00A72ABD" w:rsidP="002C73D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"Атака неприятельской фигуры". Белая фигура должна за один ход напасть на черную фигуру, но так, чтобы не оказаться под боем.</w:t>
      </w:r>
    </w:p>
    <w:p w:rsidR="00A72ABD" w:rsidRPr="002C73D4" w:rsidRDefault="00A72ABD" w:rsidP="002C73D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"Двойной удар". Белой фигурой надо напасть одновременно на две черные фигуры.</w:t>
      </w:r>
    </w:p>
    <w:p w:rsidR="00A72ABD" w:rsidRPr="002C73D4" w:rsidRDefault="00A72ABD" w:rsidP="002C73D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"Взятие". Из нескольких возможных взятий надо выбрать лучшее – побить незащищенную фигуру.</w:t>
      </w:r>
    </w:p>
    <w:p w:rsidR="00A72ABD" w:rsidRPr="002C73D4" w:rsidRDefault="00A72ABD" w:rsidP="002C73D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"Защита". Здесь нужно одной белой фигурой защитить другую, стоящую под боем.</w:t>
      </w:r>
    </w:p>
    <w:p w:rsidR="00A72ABD" w:rsidRPr="002C73D4" w:rsidRDefault="00A72ABD" w:rsidP="002C73D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"Выиграй фигуру". Белые должны сделать такой ход, чтобы при любом ответе черных они проиграли одну из своих фигур.</w:t>
      </w:r>
    </w:p>
    <w:p w:rsidR="00A72ABD" w:rsidRPr="002C73D4" w:rsidRDefault="00A72ABD" w:rsidP="002C73D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"Ограничение подвижности". Это разновидность "игры на уничтожение", но с "заминированными" полями. Выигрывает тот, кто побьет все фигуры противника.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Цель шахматной партии. 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Шах, мат, пат, ничья, мат в один ход, длинная и короткая рокировка и ее правила.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Дидактические игры и задания</w:t>
      </w:r>
    </w:p>
    <w:p w:rsidR="00A72ABD" w:rsidRPr="002C73D4" w:rsidRDefault="00A72ABD" w:rsidP="002C73D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"Шах или не шах". Приводится ряд положений, в которых ученики должны определить: стоит ли король под шахом или нет.</w:t>
      </w:r>
    </w:p>
    <w:p w:rsidR="00A72ABD" w:rsidRPr="002C73D4" w:rsidRDefault="00A72ABD" w:rsidP="002C73D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"Дай шах". Требуется объявить шах неприятельскому королю.</w:t>
      </w:r>
    </w:p>
    <w:p w:rsidR="00A72ABD" w:rsidRPr="002C73D4" w:rsidRDefault="00A72ABD" w:rsidP="002C73D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"Пять шахов". Каждой из пяти белых фигур нужно объявить шах черному королю.</w:t>
      </w:r>
    </w:p>
    <w:p w:rsidR="00A72ABD" w:rsidRPr="002C73D4" w:rsidRDefault="00A72ABD" w:rsidP="002C73D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"Защита от шаха". Белый король должен защититься от шаха.</w:t>
      </w:r>
    </w:p>
    <w:p w:rsidR="00A72ABD" w:rsidRPr="002C73D4" w:rsidRDefault="00A72ABD" w:rsidP="002C73D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"Мат или не мат". Приводится ряд положений, в которых ученики должны определить: дан ли мат черному королю.</w:t>
      </w:r>
    </w:p>
    <w:p w:rsidR="00A72ABD" w:rsidRPr="002C73D4" w:rsidRDefault="00A72ABD" w:rsidP="002C73D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"Первый шах". Игра проводится всеми фигурами из начального положения. Выигрывает тот, кто объявит первый шах.</w:t>
      </w:r>
    </w:p>
    <w:p w:rsidR="00A72ABD" w:rsidRPr="002C73D4" w:rsidRDefault="00A72ABD" w:rsidP="002C73D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"Рокировка". Ученики должны определить, можно ли рокировать в тех или иных случаях.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Игра всеми фигурами из начального положения.</w:t>
      </w: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 Самые общие представления о том, как начинать шахматную партию.</w:t>
      </w:r>
    </w:p>
    <w:p w:rsidR="00A72ABD" w:rsidRPr="002C73D4" w:rsidRDefault="00A72ABD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Дидактические игры и задания</w:t>
      </w:r>
    </w:p>
    <w:p w:rsidR="00A72ABD" w:rsidRPr="002C73D4" w:rsidRDefault="00A72ABD" w:rsidP="002C73D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"Два хода". Для того чтобы ученик научился создавать и реализовывать угрозы, он играет с педагогом следующим образом: на каждый ход учителя ученик отвечает двумя своими ходами.</w:t>
      </w:r>
    </w:p>
    <w:p w:rsidR="00A72ABD" w:rsidRPr="002C73D4" w:rsidRDefault="0050728E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концу второго </w:t>
      </w:r>
      <w:r w:rsidR="00A72ABD"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 обучения дети должны знать:</w:t>
      </w:r>
    </w:p>
    <w:p w:rsidR="00A72ABD" w:rsidRPr="002C73D4" w:rsidRDefault="00A72ABD" w:rsidP="002C73D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  <w:proofErr w:type="gramEnd"/>
    </w:p>
    <w:p w:rsidR="00A72ABD" w:rsidRPr="002C73D4" w:rsidRDefault="00A72ABD" w:rsidP="002C73D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 шахматных фигур: ладья, слон, ферзь, конь, пешка, король;</w:t>
      </w:r>
    </w:p>
    <w:p w:rsidR="00A72ABD" w:rsidRPr="002C73D4" w:rsidRDefault="00A72ABD" w:rsidP="002C73D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хода и взятия каждой фигуры.</w:t>
      </w:r>
    </w:p>
    <w:p w:rsidR="00A72ABD" w:rsidRPr="002C73D4" w:rsidRDefault="0050728E" w:rsidP="002C7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концу второго </w:t>
      </w:r>
      <w:r w:rsidR="00A72ABD" w:rsidRPr="002C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 обучения дети должны уметь:</w:t>
      </w:r>
    </w:p>
    <w:p w:rsidR="00A72ABD" w:rsidRPr="002C73D4" w:rsidRDefault="00A72ABD" w:rsidP="002C73D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на шахматной доске;</w:t>
      </w:r>
    </w:p>
    <w:p w:rsidR="00A72ABD" w:rsidRPr="002C73D4" w:rsidRDefault="00A72ABD" w:rsidP="002C73D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A72ABD" w:rsidRPr="002C73D4" w:rsidRDefault="00A72ABD" w:rsidP="002C73D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помещать шахматную доску между партнерами;</w:t>
      </w:r>
    </w:p>
    <w:p w:rsidR="00A72ABD" w:rsidRPr="002C73D4" w:rsidRDefault="00A72ABD" w:rsidP="002C73D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расставлять фигуры перед игрой;</w:t>
      </w:r>
    </w:p>
    <w:p w:rsidR="00A72ABD" w:rsidRPr="002C73D4" w:rsidRDefault="00A72ABD" w:rsidP="002C73D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горизонталь, вертикаль, диагональ;</w:t>
      </w:r>
    </w:p>
    <w:p w:rsidR="00A72ABD" w:rsidRPr="002C73D4" w:rsidRDefault="00A72ABD" w:rsidP="002C73D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рокировать;</w:t>
      </w:r>
    </w:p>
    <w:p w:rsidR="00A72ABD" w:rsidRPr="002C73D4" w:rsidRDefault="00A72ABD" w:rsidP="002C73D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объявлять шах;</w:t>
      </w:r>
    </w:p>
    <w:p w:rsidR="00A72ABD" w:rsidRPr="002C73D4" w:rsidRDefault="00A72ABD" w:rsidP="002C73D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мат;</w:t>
      </w:r>
    </w:p>
    <w:p w:rsidR="002C302F" w:rsidRPr="0050728E" w:rsidRDefault="00A72ABD" w:rsidP="002C73D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D4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элементарные задачи на мат в один ход</w:t>
      </w:r>
    </w:p>
    <w:p w:rsidR="00A72ABD" w:rsidRPr="00A72ABD" w:rsidRDefault="00A72ABD" w:rsidP="003158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C302F" w:rsidRDefault="009E2D7A" w:rsidP="002C3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E2D7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КАЛЕНДАРНО- ТЕМАТИЧЕСКОЕ ПЛАНИРОВАНИЕ</w:t>
      </w:r>
    </w:p>
    <w:p w:rsidR="002C302F" w:rsidRPr="009E2D7A" w:rsidRDefault="002C302F" w:rsidP="002C3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8222"/>
        <w:gridCol w:w="2693"/>
        <w:gridCol w:w="1417"/>
        <w:gridCol w:w="1560"/>
      </w:tblGrid>
      <w:tr w:rsidR="007F12DB" w:rsidTr="0056032C">
        <w:tc>
          <w:tcPr>
            <w:tcW w:w="817" w:type="dxa"/>
            <w:vMerge w:val="restart"/>
          </w:tcPr>
          <w:p w:rsidR="007F12DB" w:rsidRPr="002C302F" w:rsidRDefault="002C302F" w:rsidP="00A72A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30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2C302F" w:rsidRPr="002C302F" w:rsidRDefault="002C302F" w:rsidP="00A72A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2C30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2C30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222" w:type="dxa"/>
            <w:vMerge w:val="restart"/>
          </w:tcPr>
          <w:p w:rsidR="007F12DB" w:rsidRPr="002C302F" w:rsidRDefault="002C302F" w:rsidP="00A72A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30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693" w:type="dxa"/>
            <w:vMerge w:val="restart"/>
          </w:tcPr>
          <w:p w:rsidR="007F12DB" w:rsidRPr="002C302F" w:rsidRDefault="002C302F" w:rsidP="00A72A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30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gridSpan w:val="2"/>
          </w:tcPr>
          <w:p w:rsidR="007F12DB" w:rsidRPr="002C302F" w:rsidRDefault="002C302F" w:rsidP="00A72A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30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F12DB" w:rsidTr="0056032C">
        <w:tc>
          <w:tcPr>
            <w:tcW w:w="817" w:type="dxa"/>
            <w:vMerge/>
          </w:tcPr>
          <w:p w:rsidR="007F12DB" w:rsidRPr="002C302F" w:rsidRDefault="007F12DB" w:rsidP="00A72A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7F12DB" w:rsidRPr="002C302F" w:rsidRDefault="007F12DB" w:rsidP="00A72A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F12DB" w:rsidRPr="002C302F" w:rsidRDefault="007F12DB" w:rsidP="00A72A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12DB" w:rsidRPr="002C302F" w:rsidRDefault="002C302F" w:rsidP="00A72A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30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План.</w:t>
            </w:r>
          </w:p>
        </w:tc>
        <w:tc>
          <w:tcPr>
            <w:tcW w:w="1560" w:type="dxa"/>
          </w:tcPr>
          <w:p w:rsidR="007F12DB" w:rsidRPr="002C302F" w:rsidRDefault="002C302F" w:rsidP="00A72A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30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Факт.</w:t>
            </w: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222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Шахматная доска</w:t>
            </w:r>
          </w:p>
        </w:tc>
        <w:tc>
          <w:tcPr>
            <w:tcW w:w="2693" w:type="dxa"/>
          </w:tcPr>
          <w:p w:rsidR="00103659" w:rsidRPr="006F2909" w:rsidRDefault="00EC1C43" w:rsidP="00A72A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6</w:t>
            </w:r>
          </w:p>
        </w:tc>
        <w:tc>
          <w:tcPr>
            <w:tcW w:w="1417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103659" w:rsidRPr="006F2909" w:rsidRDefault="0050728E" w:rsidP="007F12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Повторение.</w:t>
            </w:r>
            <w:r w:rsidR="002F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Шахматная  доска</w:t>
            </w:r>
            <w:r w:rsidR="007F12DB"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Белые и черные поля</w:t>
            </w:r>
          </w:p>
        </w:tc>
        <w:tc>
          <w:tcPr>
            <w:tcW w:w="2693" w:type="dxa"/>
          </w:tcPr>
          <w:p w:rsidR="00103659" w:rsidRDefault="00EC1C43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  <w:p w:rsidR="007F433A" w:rsidRPr="006F2909" w:rsidRDefault="007F433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</w:tcPr>
          <w:p w:rsidR="00103659" w:rsidRDefault="006A46F3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2.09</w:t>
            </w:r>
          </w:p>
          <w:p w:rsidR="006A46F3" w:rsidRPr="006F2909" w:rsidRDefault="002F396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  <w:r w:rsidR="006A46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103659" w:rsidRPr="006F2909" w:rsidRDefault="007F12DB" w:rsidP="007F12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Расположение доски между партнерами. Горизонтали и вертикали</w:t>
            </w:r>
          </w:p>
        </w:tc>
        <w:tc>
          <w:tcPr>
            <w:tcW w:w="2693" w:type="dxa"/>
          </w:tcPr>
          <w:p w:rsidR="00103659" w:rsidRDefault="00EC1C43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  <w:p w:rsidR="007F433A" w:rsidRPr="006F2909" w:rsidRDefault="007F433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</w:tcPr>
          <w:p w:rsidR="00103659" w:rsidRDefault="006A46F3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9.09</w:t>
            </w:r>
          </w:p>
          <w:p w:rsidR="00FB7314" w:rsidRDefault="00FB7314" w:rsidP="00FB73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12.09</w:t>
            </w:r>
          </w:p>
          <w:p w:rsidR="00FB7314" w:rsidRPr="006F2909" w:rsidRDefault="00FB7314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103659" w:rsidRPr="006F2909" w:rsidRDefault="007F12DB" w:rsidP="007F12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Диагональ. Большие и короткие диагонали</w:t>
            </w:r>
          </w:p>
        </w:tc>
        <w:tc>
          <w:tcPr>
            <w:tcW w:w="2693" w:type="dxa"/>
          </w:tcPr>
          <w:p w:rsidR="00103659" w:rsidRDefault="00EC1C43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  <w:p w:rsidR="007F433A" w:rsidRPr="006F2909" w:rsidRDefault="007F433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</w:tcPr>
          <w:p w:rsidR="00FB7314" w:rsidRDefault="00FB7314" w:rsidP="00FB73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16.09</w:t>
            </w:r>
          </w:p>
          <w:p w:rsidR="00FB7314" w:rsidRDefault="00FB7314" w:rsidP="00FB73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19.09</w:t>
            </w:r>
          </w:p>
          <w:p w:rsidR="00FB7314" w:rsidRPr="006F2909" w:rsidRDefault="00FB7314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103659" w:rsidRPr="006F2909" w:rsidRDefault="007F12DB" w:rsidP="007F12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Шахматные фигуры </w:t>
            </w:r>
          </w:p>
        </w:tc>
        <w:tc>
          <w:tcPr>
            <w:tcW w:w="2693" w:type="dxa"/>
          </w:tcPr>
          <w:p w:rsidR="00103659" w:rsidRPr="006F2909" w:rsidRDefault="00EC1C43" w:rsidP="00A72A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28</w:t>
            </w:r>
          </w:p>
        </w:tc>
        <w:tc>
          <w:tcPr>
            <w:tcW w:w="1417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103659" w:rsidRPr="006F2909" w:rsidRDefault="007F12DB" w:rsidP="007F12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Белые и черные фигуры</w:t>
            </w:r>
          </w:p>
        </w:tc>
        <w:tc>
          <w:tcPr>
            <w:tcW w:w="2693" w:type="dxa"/>
          </w:tcPr>
          <w:p w:rsidR="0010365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  <w:p w:rsidR="007F433A" w:rsidRPr="006F2909" w:rsidRDefault="007F433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</w:tcPr>
          <w:p w:rsidR="00FB7314" w:rsidRDefault="00FB7314" w:rsidP="00FB73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23.09</w:t>
            </w:r>
          </w:p>
          <w:p w:rsidR="00FB7314" w:rsidRDefault="00FB7314" w:rsidP="00FB73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26.09</w:t>
            </w:r>
          </w:p>
          <w:p w:rsidR="00FB7314" w:rsidRPr="006F2909" w:rsidRDefault="00FB7314" w:rsidP="00FB73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103659" w:rsidRPr="006F2909" w:rsidRDefault="007F12DB" w:rsidP="007F12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шахматных фигур</w:t>
            </w:r>
          </w:p>
        </w:tc>
        <w:tc>
          <w:tcPr>
            <w:tcW w:w="2693" w:type="dxa"/>
          </w:tcPr>
          <w:p w:rsidR="0010365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  <w:p w:rsidR="007F433A" w:rsidRPr="006F2909" w:rsidRDefault="007F433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</w:tcPr>
          <w:p w:rsidR="00103659" w:rsidRDefault="00FB7314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30.09</w:t>
            </w:r>
          </w:p>
          <w:p w:rsidR="00FB7314" w:rsidRDefault="00FB7314" w:rsidP="00FB73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3.10</w:t>
            </w:r>
          </w:p>
          <w:p w:rsidR="00FB7314" w:rsidRPr="006F2909" w:rsidRDefault="00FB7314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22" w:type="dxa"/>
          </w:tcPr>
          <w:p w:rsidR="00103659" w:rsidRPr="006F2909" w:rsidRDefault="007F12DB" w:rsidP="007F12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Начальное положение</w:t>
            </w:r>
          </w:p>
        </w:tc>
        <w:tc>
          <w:tcPr>
            <w:tcW w:w="2693" w:type="dxa"/>
          </w:tcPr>
          <w:p w:rsidR="0010365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  <w:p w:rsidR="007F433A" w:rsidRPr="006F2909" w:rsidRDefault="007F433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</w:tcPr>
          <w:p w:rsidR="00FB7314" w:rsidRDefault="00FB7314" w:rsidP="00FB73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7.10</w:t>
            </w:r>
          </w:p>
          <w:p w:rsidR="00FB7314" w:rsidRDefault="00FB7314" w:rsidP="00FB73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10.10</w:t>
            </w:r>
          </w:p>
          <w:p w:rsidR="00FB7314" w:rsidRPr="006F2909" w:rsidRDefault="00FB7314" w:rsidP="00FB73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22" w:type="dxa"/>
          </w:tcPr>
          <w:p w:rsidR="00103659" w:rsidRPr="006F2909" w:rsidRDefault="007F12DB" w:rsidP="007F12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Ладья. Место ладьи в начальном положении. Ход ладьи</w:t>
            </w:r>
          </w:p>
        </w:tc>
        <w:tc>
          <w:tcPr>
            <w:tcW w:w="2693" w:type="dxa"/>
          </w:tcPr>
          <w:p w:rsidR="0010365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  <w:p w:rsidR="007F433A" w:rsidRPr="006F2909" w:rsidRDefault="007F433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</w:tcPr>
          <w:p w:rsidR="006A46F3" w:rsidRDefault="003701FC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14.10</w:t>
            </w:r>
          </w:p>
          <w:p w:rsidR="003701FC" w:rsidRDefault="003701FC" w:rsidP="00370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17.10</w:t>
            </w:r>
          </w:p>
          <w:p w:rsidR="003701FC" w:rsidRPr="006F2909" w:rsidRDefault="003701FC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22" w:type="dxa"/>
          </w:tcPr>
          <w:p w:rsidR="00103659" w:rsidRPr="006F2909" w:rsidRDefault="007F12DB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Слон. Место слона в начальном положении. Ход слона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3701FC" w:rsidRDefault="003701FC" w:rsidP="00370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21.10</w:t>
            </w:r>
          </w:p>
          <w:p w:rsidR="006A46F3" w:rsidRPr="006F2909" w:rsidRDefault="006A46F3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22" w:type="dxa"/>
          </w:tcPr>
          <w:p w:rsidR="00103659" w:rsidRPr="006F2909" w:rsidRDefault="007F12DB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Ладья против слона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3701FC" w:rsidRDefault="003701FC" w:rsidP="00370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24.10</w:t>
            </w:r>
          </w:p>
          <w:p w:rsidR="003701FC" w:rsidRPr="006F2909" w:rsidRDefault="003701FC" w:rsidP="00370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22" w:type="dxa"/>
          </w:tcPr>
          <w:p w:rsidR="00103659" w:rsidRPr="006F2909" w:rsidRDefault="007F12DB" w:rsidP="007F12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Ферзь. Место ферзя в начальном положении. Ход ферзя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3701FC" w:rsidRDefault="003701FC" w:rsidP="00370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28.10</w:t>
            </w:r>
          </w:p>
          <w:p w:rsidR="00FC6FF5" w:rsidRPr="006F2909" w:rsidRDefault="00FC6FF5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22" w:type="dxa"/>
          </w:tcPr>
          <w:p w:rsidR="00103659" w:rsidRPr="006F2909" w:rsidRDefault="007F12DB" w:rsidP="007F12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Ферзь против ладьи и слона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3701FC" w:rsidRDefault="003701FC" w:rsidP="00370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7.11</w:t>
            </w:r>
          </w:p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22" w:type="dxa"/>
          </w:tcPr>
          <w:p w:rsidR="00103659" w:rsidRPr="006F2909" w:rsidRDefault="007F12DB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Конь. Место коня в начальном положении. Ход коня</w:t>
            </w:r>
            <w:r w:rsidR="009E2D7A"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FC6FF5" w:rsidRPr="006F2909" w:rsidRDefault="00FC6FF5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11.11</w:t>
            </w: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222" w:type="dxa"/>
          </w:tcPr>
          <w:p w:rsidR="00103659" w:rsidRPr="006F2909" w:rsidRDefault="007F12DB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Конь против ферзя, ладьи, слона</w:t>
            </w:r>
            <w:r w:rsidR="009E2D7A"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103659" w:rsidRDefault="00FC6FF5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2F39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.11</w:t>
            </w:r>
          </w:p>
          <w:p w:rsidR="00FC6FF5" w:rsidRPr="006F2909" w:rsidRDefault="00FC6FF5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18.11</w:t>
            </w: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8222" w:type="dxa"/>
          </w:tcPr>
          <w:p w:rsidR="00103659" w:rsidRPr="006F2909" w:rsidRDefault="007F12DB" w:rsidP="007F12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Пешка. Место пешки в начальном положении. Ход пешки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103659" w:rsidRDefault="002F396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  <w:r w:rsidR="00533A0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.11</w:t>
            </w:r>
          </w:p>
          <w:p w:rsidR="00533A00" w:rsidRPr="006F2909" w:rsidRDefault="00533A00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25.11</w:t>
            </w: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222" w:type="dxa"/>
          </w:tcPr>
          <w:p w:rsidR="00103659" w:rsidRPr="006F2909" w:rsidRDefault="007F12DB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Пешка против ферзя, слона, ладьи, коня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103659" w:rsidRDefault="002F396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.11</w:t>
            </w:r>
          </w:p>
          <w:p w:rsidR="00FC6FF5" w:rsidRPr="006F2909" w:rsidRDefault="002F396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222" w:type="dxa"/>
          </w:tcPr>
          <w:p w:rsidR="00103659" w:rsidRPr="006F2909" w:rsidRDefault="007F12DB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Король. Место короля в начальном положении. Ход короля</w:t>
            </w:r>
            <w:r w:rsidR="009E2D7A"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103659" w:rsidRDefault="002F396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.12</w:t>
            </w:r>
          </w:p>
          <w:p w:rsidR="00FC6FF5" w:rsidRPr="006F2909" w:rsidRDefault="00FC6FF5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9.12</w:t>
            </w: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7F12D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222" w:type="dxa"/>
          </w:tcPr>
          <w:p w:rsidR="00103659" w:rsidRPr="006F2909" w:rsidRDefault="007F12DB" w:rsidP="007F12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Король против других фигур</w:t>
            </w:r>
            <w:r w:rsidR="009E2D7A"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103659" w:rsidRDefault="002F396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.12</w:t>
            </w:r>
          </w:p>
          <w:p w:rsidR="00FC6FF5" w:rsidRPr="006F2909" w:rsidRDefault="002F396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222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Шах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1417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222" w:type="dxa"/>
          </w:tcPr>
          <w:p w:rsidR="00103659" w:rsidRPr="006F2909" w:rsidRDefault="009E2D7A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Шах.</w:t>
            </w:r>
            <w:r w:rsidRPr="006F2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 ферзем, ладьей, слоном, конем, пешкой. Защита от шаха.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103659" w:rsidRDefault="002F396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.12</w:t>
            </w:r>
          </w:p>
          <w:p w:rsidR="00FC6FF5" w:rsidRPr="006F2909" w:rsidRDefault="002F396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222" w:type="dxa"/>
          </w:tcPr>
          <w:p w:rsidR="00103659" w:rsidRPr="006F2909" w:rsidRDefault="009E2D7A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шах. Двойной шах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103659" w:rsidRDefault="002F396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26.12</w:t>
            </w:r>
          </w:p>
          <w:p w:rsidR="00FC6FF5" w:rsidRPr="006F2909" w:rsidRDefault="002F396B" w:rsidP="002F396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9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222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Мат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7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222" w:type="dxa"/>
          </w:tcPr>
          <w:p w:rsidR="00103659" w:rsidRPr="006F2909" w:rsidRDefault="009E2D7A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Мат. Цель игры. Мат ферзем, ладьей, слоном, конем, пешкой.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E35917" w:rsidRDefault="00E35917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16.01</w:t>
            </w:r>
          </w:p>
          <w:p w:rsidR="00FC6FF5" w:rsidRPr="006F2909" w:rsidRDefault="003701FC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222" w:type="dxa"/>
          </w:tcPr>
          <w:p w:rsidR="00103659" w:rsidRPr="006F2909" w:rsidRDefault="009E2D7A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 в один ход. Мат в один ход ферзем, ладьей, слоном, конем, пешкой (простые примеры)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103659" w:rsidRDefault="002F396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  <w:r w:rsidR="003701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.01</w:t>
            </w:r>
          </w:p>
          <w:p w:rsidR="00FC6FF5" w:rsidRPr="006F2909" w:rsidRDefault="002F396B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  <w:r w:rsidR="003701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222" w:type="dxa"/>
          </w:tcPr>
          <w:p w:rsidR="00103659" w:rsidRPr="006F2909" w:rsidRDefault="009E2D7A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 в один ход: сложные примеры с большим числом шахматных фигур.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103659" w:rsidRDefault="003701FC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</w:t>
            </w:r>
            <w:r w:rsidR="002F39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.01</w:t>
            </w:r>
          </w:p>
          <w:p w:rsidR="00FC6FF5" w:rsidRPr="006F2909" w:rsidRDefault="003701FC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222" w:type="dxa"/>
          </w:tcPr>
          <w:p w:rsidR="00103659" w:rsidRPr="006F2909" w:rsidRDefault="009E2D7A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Ничья, пат. Отличие пата от мата. Варианты ничьей</w:t>
            </w:r>
          </w:p>
        </w:tc>
        <w:tc>
          <w:tcPr>
            <w:tcW w:w="2693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103659" w:rsidRDefault="003701FC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.02</w:t>
            </w:r>
          </w:p>
          <w:p w:rsidR="00FC6FF5" w:rsidRPr="006F2909" w:rsidRDefault="003701FC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03659" w:rsidRPr="006F2909" w:rsidTr="0056032C">
        <w:tc>
          <w:tcPr>
            <w:tcW w:w="817" w:type="dxa"/>
          </w:tcPr>
          <w:p w:rsidR="00103659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222" w:type="dxa"/>
          </w:tcPr>
          <w:p w:rsidR="00103659" w:rsidRPr="006F2909" w:rsidRDefault="009E2D7A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Рокировка. Длинная и короткая рокировка</w:t>
            </w:r>
          </w:p>
        </w:tc>
        <w:tc>
          <w:tcPr>
            <w:tcW w:w="2693" w:type="dxa"/>
          </w:tcPr>
          <w:p w:rsidR="00103659" w:rsidRPr="006F2909" w:rsidRDefault="00EC1C43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FC6FF5" w:rsidRDefault="00D95384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3701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.02</w:t>
            </w:r>
          </w:p>
          <w:p w:rsidR="00103659" w:rsidRPr="006F2909" w:rsidRDefault="00D95384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3701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560" w:type="dxa"/>
          </w:tcPr>
          <w:p w:rsidR="00103659" w:rsidRPr="006F2909" w:rsidRDefault="00103659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E2D7A" w:rsidRPr="006F2909" w:rsidTr="0056032C">
        <w:tc>
          <w:tcPr>
            <w:tcW w:w="817" w:type="dxa"/>
          </w:tcPr>
          <w:p w:rsidR="009E2D7A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222" w:type="dxa"/>
          </w:tcPr>
          <w:p w:rsidR="009E2D7A" w:rsidRPr="006F2909" w:rsidRDefault="009E2D7A" w:rsidP="009E2D7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F2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Шахматная партия</w:t>
            </w:r>
          </w:p>
        </w:tc>
        <w:tc>
          <w:tcPr>
            <w:tcW w:w="2693" w:type="dxa"/>
          </w:tcPr>
          <w:p w:rsidR="009E2D7A" w:rsidRPr="006F2909" w:rsidRDefault="00EC1C43" w:rsidP="00A72A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8</w:t>
            </w:r>
          </w:p>
        </w:tc>
        <w:tc>
          <w:tcPr>
            <w:tcW w:w="1417" w:type="dxa"/>
          </w:tcPr>
          <w:p w:rsidR="009E2D7A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</w:tcPr>
          <w:p w:rsidR="009E2D7A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E2D7A" w:rsidRPr="006F2909" w:rsidTr="0056032C">
        <w:tc>
          <w:tcPr>
            <w:tcW w:w="817" w:type="dxa"/>
          </w:tcPr>
          <w:p w:rsidR="009E2D7A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222" w:type="dxa"/>
          </w:tcPr>
          <w:p w:rsidR="009E2D7A" w:rsidRPr="006F2909" w:rsidRDefault="009E2D7A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всеми фигурами из начального положения</w:t>
            </w:r>
          </w:p>
          <w:p w:rsidR="009E2D7A" w:rsidRPr="006F2909" w:rsidRDefault="009E2D7A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2D7A" w:rsidRPr="006F2909" w:rsidRDefault="00EC1C43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9E2D7A" w:rsidRDefault="003701FC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</w:t>
            </w:r>
            <w:r w:rsidR="00D9538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  <w:p w:rsidR="00FB7314" w:rsidRDefault="00FB7314" w:rsidP="00FB73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  <w:r w:rsidR="003701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.02</w:t>
            </w:r>
          </w:p>
          <w:p w:rsidR="00FB7314" w:rsidRPr="006F2909" w:rsidRDefault="00FB7314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</w:tcPr>
          <w:p w:rsidR="009E2D7A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E2D7A" w:rsidRPr="006F2909" w:rsidTr="0056032C">
        <w:tc>
          <w:tcPr>
            <w:tcW w:w="817" w:type="dxa"/>
          </w:tcPr>
          <w:p w:rsidR="009E2D7A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222" w:type="dxa"/>
          </w:tcPr>
          <w:p w:rsidR="009E2D7A" w:rsidRPr="006F2909" w:rsidRDefault="009E2D7A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рекомендации о принципах разыгрывания дебюта.</w:t>
            </w:r>
          </w:p>
        </w:tc>
        <w:tc>
          <w:tcPr>
            <w:tcW w:w="2693" w:type="dxa"/>
          </w:tcPr>
          <w:p w:rsidR="009E2D7A" w:rsidRPr="006F2909" w:rsidRDefault="00EC1C43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FC6FF5" w:rsidRDefault="003701FC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3.03</w:t>
            </w:r>
          </w:p>
          <w:p w:rsidR="003701FC" w:rsidRPr="006F2909" w:rsidRDefault="003701FC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6.03</w:t>
            </w:r>
          </w:p>
        </w:tc>
        <w:tc>
          <w:tcPr>
            <w:tcW w:w="1560" w:type="dxa"/>
          </w:tcPr>
          <w:p w:rsidR="009E2D7A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E2D7A" w:rsidRPr="006F2909" w:rsidTr="0056032C">
        <w:tc>
          <w:tcPr>
            <w:tcW w:w="817" w:type="dxa"/>
          </w:tcPr>
          <w:p w:rsidR="009E2D7A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222" w:type="dxa"/>
          </w:tcPr>
          <w:p w:rsidR="009E2D7A" w:rsidRPr="006F2909" w:rsidRDefault="009E2D7A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коротких партий.</w:t>
            </w:r>
          </w:p>
        </w:tc>
        <w:tc>
          <w:tcPr>
            <w:tcW w:w="2693" w:type="dxa"/>
          </w:tcPr>
          <w:p w:rsidR="009E2D7A" w:rsidRPr="006F2909" w:rsidRDefault="00EC1C43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9E2D7A" w:rsidRDefault="003701FC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  <w:r w:rsidR="00D9538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</w:t>
            </w:r>
            <w:r w:rsidR="00FB731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  <w:p w:rsidR="00FC6FF5" w:rsidRPr="006F2909" w:rsidRDefault="003701FC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560" w:type="dxa"/>
          </w:tcPr>
          <w:p w:rsidR="009E2D7A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E2D7A" w:rsidRPr="006F2909" w:rsidTr="0056032C">
        <w:tc>
          <w:tcPr>
            <w:tcW w:w="817" w:type="dxa"/>
          </w:tcPr>
          <w:p w:rsidR="009E2D7A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222" w:type="dxa"/>
          </w:tcPr>
          <w:p w:rsidR="009E2D7A" w:rsidRPr="006F2909" w:rsidRDefault="009E2D7A" w:rsidP="009E2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2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программного материала.</w:t>
            </w:r>
          </w:p>
        </w:tc>
        <w:tc>
          <w:tcPr>
            <w:tcW w:w="2693" w:type="dxa"/>
          </w:tcPr>
          <w:p w:rsidR="009E2D7A" w:rsidRPr="006F2909" w:rsidRDefault="00EC1C43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:rsidR="009E2D7A" w:rsidRDefault="00FB7314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3701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.03</w:t>
            </w:r>
          </w:p>
          <w:p w:rsidR="00FC6FF5" w:rsidRPr="006F2909" w:rsidRDefault="003701FC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  <w:r w:rsidR="00FC6F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560" w:type="dxa"/>
          </w:tcPr>
          <w:p w:rsidR="009E2D7A" w:rsidRPr="006F2909" w:rsidRDefault="009E2D7A" w:rsidP="00A72A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0F5E00" w:rsidRDefault="000F5E00" w:rsidP="00560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74BDF" w:rsidRDefault="00C74BDF" w:rsidP="00A72A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C74BDF" w:rsidRDefault="00C74BDF" w:rsidP="00C7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C74BDF" w:rsidRPr="00C74BDF" w:rsidRDefault="00C74BDF" w:rsidP="00C7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72ABD" w:rsidRPr="00C74BDF" w:rsidRDefault="00A72ABD" w:rsidP="00C7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D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Материально-техническое обеспечение</w:t>
      </w:r>
    </w:p>
    <w:p w:rsidR="00A72ABD" w:rsidRPr="000F5E00" w:rsidRDefault="00A72ABD" w:rsidP="00A72A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2ABD" w:rsidRPr="000F5E00" w:rsidRDefault="00A72ABD" w:rsidP="00A72AB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шахматные доски с набором шахматных фигур</w:t>
      </w:r>
    </w:p>
    <w:p w:rsidR="00A72ABD" w:rsidRPr="000F5E00" w:rsidRDefault="00A72ABD" w:rsidP="00A72AB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демонстрационная шахматная доска с набором магнитных фигур             </w:t>
      </w:r>
    </w:p>
    <w:p w:rsidR="00A72ABD" w:rsidRPr="000F5E00" w:rsidRDefault="00A72ABD" w:rsidP="00A72AB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шахматные часы                                                                                             </w:t>
      </w:r>
    </w:p>
    <w:p w:rsidR="00A72ABD" w:rsidRPr="000F5E00" w:rsidRDefault="00A72ABD" w:rsidP="00A72AB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шаблоны горизонтальных, вертикальных и диагональных линий</w:t>
      </w:r>
    </w:p>
    <w:p w:rsidR="00A72ABD" w:rsidRPr="000F5E00" w:rsidRDefault="00A72ABD" w:rsidP="00A72AB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шаблоны латинских букв (из картона или плотной бумаги) для изучения шахматной нотации                                                                                         </w:t>
      </w:r>
    </w:p>
    <w:p w:rsidR="00A72ABD" w:rsidRPr="000F5E00" w:rsidRDefault="00A72ABD" w:rsidP="00A72AB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мешочек, сшитый из любой ткани для игры «Волшебный мешочек»         </w:t>
      </w:r>
    </w:p>
    <w:p w:rsidR="00A72ABD" w:rsidRPr="000F5E00" w:rsidRDefault="00A72ABD" w:rsidP="00A72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</w:p>
    <w:p w:rsidR="00A72ABD" w:rsidRPr="000F5E00" w:rsidRDefault="00A72ABD" w:rsidP="00A72A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Учебно – методическое обеспечение</w:t>
      </w:r>
    </w:p>
    <w:p w:rsidR="00A72ABD" w:rsidRPr="000F5E00" w:rsidRDefault="00A72ABD" w:rsidP="00A72A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ABD" w:rsidRPr="000F5E00" w:rsidRDefault="00A72ABD" w:rsidP="00A72AB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Сухин</w:t>
      </w:r>
      <w:proofErr w:type="spellEnd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И.Г. Программы курса "Шахматы – школе: Для начальных классов общеобразовательных учреждений". - Обнинск: Духовное возрождение, - 2011. -40 с.</w:t>
      </w:r>
    </w:p>
    <w:p w:rsidR="00A72ABD" w:rsidRPr="00E35917" w:rsidRDefault="00A72ABD" w:rsidP="00E35917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Сухин</w:t>
      </w:r>
      <w:proofErr w:type="spellEnd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Шахматы, первый год, или Учусь и учу: Пособие для учителя – Обнинск: Духовное возрождение, 1999.</w:t>
      </w:r>
    </w:p>
    <w:p w:rsidR="00A72ABD" w:rsidRPr="000F5E00" w:rsidRDefault="00A72ABD" w:rsidP="00A72A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Список литературы по программе</w:t>
      </w:r>
    </w:p>
    <w:p w:rsidR="00A72ABD" w:rsidRPr="000F5E00" w:rsidRDefault="00A72ABD" w:rsidP="00A72A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72ABD" w:rsidRPr="000F5E00" w:rsidRDefault="00A72ABD" w:rsidP="00A72AB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Сухин</w:t>
      </w:r>
      <w:proofErr w:type="spellEnd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  Удивительные приключения в шахматной стране. (Занимательное пособие для родителей и учителей). Рекомендовано Мин общ</w:t>
      </w:r>
      <w:proofErr w:type="gramStart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.и</w:t>
      </w:r>
      <w:proofErr w:type="gramEnd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проф. обр. РФ. М..  ПОМАТУР.- 2000.</w:t>
      </w:r>
    </w:p>
    <w:p w:rsidR="00A72ABD" w:rsidRPr="000F5E00" w:rsidRDefault="00A72ABD" w:rsidP="00A72AB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Сухин</w:t>
      </w:r>
      <w:proofErr w:type="spellEnd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Шахматы для самых маленьких. Книга-сказка для совместного чтения родителей и детей. М. АСТРЕЛЬ. ACT. -2000.</w:t>
      </w:r>
    </w:p>
    <w:p w:rsidR="00A72ABD" w:rsidRPr="000F5E00" w:rsidRDefault="00A72ABD" w:rsidP="00A72AB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Френе</w:t>
      </w:r>
      <w:proofErr w:type="spellEnd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 Избранные педагогические сочинения, М.. Просвещение. -1990.</w:t>
      </w:r>
    </w:p>
    <w:p w:rsidR="00A72ABD" w:rsidRPr="000F5E00" w:rsidRDefault="00A72ABD" w:rsidP="00A72AB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В.Хенкин, Куда идет король. М.. Молодая гвардия. -1979 .</w:t>
      </w:r>
    </w:p>
    <w:p w:rsidR="00A72ABD" w:rsidRPr="000F5E00" w:rsidRDefault="00A72ABD" w:rsidP="00A72AB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Н.М. </w:t>
      </w:r>
      <w:proofErr w:type="gramStart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Петрушина</w:t>
      </w:r>
      <w:proofErr w:type="gramEnd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Шахматный учебник для детей. Серия «Шахматы».- Ростов-на-Дону: «Феникс», 2002. - 224с.</w:t>
      </w:r>
    </w:p>
    <w:p w:rsidR="00A72ABD" w:rsidRPr="000F5E00" w:rsidRDefault="00A72ABD" w:rsidP="00A72AB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Шахматный словарь. М. </w:t>
      </w:r>
      <w:proofErr w:type="spellStart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ФиС</w:t>
      </w:r>
      <w:proofErr w:type="spellEnd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. -1968.</w:t>
      </w:r>
    </w:p>
    <w:p w:rsidR="00A72ABD" w:rsidRPr="000F5E00" w:rsidRDefault="00A72ABD" w:rsidP="00A72AB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Шахматы детям. Санкт-Петербург. 1994 г М. </w:t>
      </w:r>
      <w:proofErr w:type="spellStart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Детгиз</w:t>
      </w:r>
      <w:proofErr w:type="spellEnd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, - 1960.</w:t>
      </w:r>
    </w:p>
    <w:p w:rsidR="00A72ABD" w:rsidRPr="000F5E00" w:rsidRDefault="00A72ABD" w:rsidP="00A72AB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Шахматы. Энциклопедический словарь. М.Советская энциклопедия.. -1990.</w:t>
      </w:r>
    </w:p>
    <w:p w:rsidR="00A72ABD" w:rsidRPr="000F5E00" w:rsidRDefault="00A72ABD" w:rsidP="00A72AB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Шахматы - школе. М. Педагогика. -1990.</w:t>
      </w:r>
    </w:p>
    <w:p w:rsidR="00A72ABD" w:rsidRPr="000F5E00" w:rsidRDefault="00A72ABD" w:rsidP="00A72AB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В. Костров, Д.Давлетов Шахматы Санкт-Петербург -2001.</w:t>
      </w:r>
    </w:p>
    <w:p w:rsidR="000A3308" w:rsidRPr="00C74BDF" w:rsidRDefault="00A72ABD" w:rsidP="00C74BD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В.Хенкин  Шахматы для начинающих М.: «</w:t>
      </w:r>
      <w:proofErr w:type="spellStart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Астрель</w:t>
      </w:r>
      <w:proofErr w:type="spellEnd"/>
      <w:r w:rsidRPr="000F5E00">
        <w:rPr>
          <w:rFonts w:ascii="Times New Roman" w:eastAsia="Times New Roman" w:hAnsi="Times New Roman" w:cs="Times New Roman"/>
          <w:color w:val="000000"/>
          <w:sz w:val="24"/>
          <w:szCs w:val="24"/>
        </w:rPr>
        <w:t>».- 2002.</w:t>
      </w:r>
    </w:p>
    <w:sectPr w:rsidR="000A3308" w:rsidRPr="00C74BDF" w:rsidSect="0050728E">
      <w:footerReference w:type="default" r:id="rId9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28E" w:rsidRDefault="0050728E" w:rsidP="003158C6">
      <w:pPr>
        <w:spacing w:after="0" w:line="240" w:lineRule="auto"/>
      </w:pPr>
      <w:r>
        <w:separator/>
      </w:r>
    </w:p>
  </w:endnote>
  <w:endnote w:type="continuationSeparator" w:id="1">
    <w:p w:rsidR="0050728E" w:rsidRDefault="0050728E" w:rsidP="00315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6434730"/>
      <w:docPartObj>
        <w:docPartGallery w:val="Page Numbers (Bottom of Page)"/>
        <w:docPartUnique/>
      </w:docPartObj>
    </w:sdtPr>
    <w:sdtContent>
      <w:p w:rsidR="0050728E" w:rsidRDefault="00980736">
        <w:pPr>
          <w:pStyle w:val="a7"/>
          <w:jc w:val="center"/>
        </w:pPr>
        <w:fldSimple w:instr=" PAGE   \* MERGEFORMAT ">
          <w:r w:rsidR="009D373B">
            <w:rPr>
              <w:noProof/>
            </w:rPr>
            <w:t>1</w:t>
          </w:r>
        </w:fldSimple>
      </w:p>
    </w:sdtContent>
  </w:sdt>
  <w:p w:rsidR="0050728E" w:rsidRDefault="0050728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28E" w:rsidRDefault="0050728E" w:rsidP="003158C6">
      <w:pPr>
        <w:spacing w:after="0" w:line="240" w:lineRule="auto"/>
      </w:pPr>
      <w:r>
        <w:separator/>
      </w:r>
    </w:p>
  </w:footnote>
  <w:footnote w:type="continuationSeparator" w:id="1">
    <w:p w:rsidR="0050728E" w:rsidRDefault="0050728E" w:rsidP="00315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6DD1"/>
    <w:multiLevelType w:val="multilevel"/>
    <w:tmpl w:val="6262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D3295"/>
    <w:multiLevelType w:val="multilevel"/>
    <w:tmpl w:val="54D2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C3CCA"/>
    <w:multiLevelType w:val="multilevel"/>
    <w:tmpl w:val="AEBC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81E49"/>
    <w:multiLevelType w:val="multilevel"/>
    <w:tmpl w:val="3236C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767518"/>
    <w:multiLevelType w:val="multilevel"/>
    <w:tmpl w:val="B9D8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53029B"/>
    <w:multiLevelType w:val="multilevel"/>
    <w:tmpl w:val="6530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A81DDA"/>
    <w:multiLevelType w:val="multilevel"/>
    <w:tmpl w:val="D7800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8D2E74"/>
    <w:multiLevelType w:val="multilevel"/>
    <w:tmpl w:val="8584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82010C"/>
    <w:multiLevelType w:val="multilevel"/>
    <w:tmpl w:val="A422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C516E2"/>
    <w:multiLevelType w:val="multilevel"/>
    <w:tmpl w:val="2C54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C654C4"/>
    <w:multiLevelType w:val="multilevel"/>
    <w:tmpl w:val="40CEA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67060D"/>
    <w:multiLevelType w:val="multilevel"/>
    <w:tmpl w:val="B044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A77B4A"/>
    <w:multiLevelType w:val="multilevel"/>
    <w:tmpl w:val="11EE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2F3603"/>
    <w:multiLevelType w:val="multilevel"/>
    <w:tmpl w:val="A592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371B50"/>
    <w:multiLevelType w:val="multilevel"/>
    <w:tmpl w:val="FCDC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2D5EF5"/>
    <w:multiLevelType w:val="multilevel"/>
    <w:tmpl w:val="6538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F5590E"/>
    <w:multiLevelType w:val="multilevel"/>
    <w:tmpl w:val="88B6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FD6587"/>
    <w:multiLevelType w:val="multilevel"/>
    <w:tmpl w:val="7918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5C3120"/>
    <w:multiLevelType w:val="multilevel"/>
    <w:tmpl w:val="97C4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DD5337"/>
    <w:multiLevelType w:val="multilevel"/>
    <w:tmpl w:val="62A0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B0501C"/>
    <w:multiLevelType w:val="multilevel"/>
    <w:tmpl w:val="EDF6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764409"/>
    <w:multiLevelType w:val="multilevel"/>
    <w:tmpl w:val="A9BAC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761777"/>
    <w:multiLevelType w:val="multilevel"/>
    <w:tmpl w:val="C354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A2289D"/>
    <w:multiLevelType w:val="multilevel"/>
    <w:tmpl w:val="8CA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A456CF"/>
    <w:multiLevelType w:val="multilevel"/>
    <w:tmpl w:val="2014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61753C"/>
    <w:multiLevelType w:val="multilevel"/>
    <w:tmpl w:val="7EA61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9813CE"/>
    <w:multiLevelType w:val="multilevel"/>
    <w:tmpl w:val="16EE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3A41FB"/>
    <w:multiLevelType w:val="multilevel"/>
    <w:tmpl w:val="E4A6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3A7EF4"/>
    <w:multiLevelType w:val="multilevel"/>
    <w:tmpl w:val="4B72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607EE2"/>
    <w:multiLevelType w:val="multilevel"/>
    <w:tmpl w:val="E6CA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504093"/>
    <w:multiLevelType w:val="multilevel"/>
    <w:tmpl w:val="ECEC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5"/>
  </w:num>
  <w:num w:numId="3">
    <w:abstractNumId w:val="14"/>
  </w:num>
  <w:num w:numId="4">
    <w:abstractNumId w:val="30"/>
  </w:num>
  <w:num w:numId="5">
    <w:abstractNumId w:val="1"/>
  </w:num>
  <w:num w:numId="6">
    <w:abstractNumId w:val="13"/>
  </w:num>
  <w:num w:numId="7">
    <w:abstractNumId w:val="16"/>
  </w:num>
  <w:num w:numId="8">
    <w:abstractNumId w:val="24"/>
  </w:num>
  <w:num w:numId="9">
    <w:abstractNumId w:val="8"/>
  </w:num>
  <w:num w:numId="10">
    <w:abstractNumId w:val="12"/>
  </w:num>
  <w:num w:numId="11">
    <w:abstractNumId w:val="0"/>
  </w:num>
  <w:num w:numId="12">
    <w:abstractNumId w:val="28"/>
  </w:num>
  <w:num w:numId="13">
    <w:abstractNumId w:val="19"/>
  </w:num>
  <w:num w:numId="14">
    <w:abstractNumId w:val="11"/>
  </w:num>
  <w:num w:numId="15">
    <w:abstractNumId w:val="6"/>
  </w:num>
  <w:num w:numId="16">
    <w:abstractNumId w:val="17"/>
  </w:num>
  <w:num w:numId="17">
    <w:abstractNumId w:val="5"/>
  </w:num>
  <w:num w:numId="18">
    <w:abstractNumId w:val="23"/>
  </w:num>
  <w:num w:numId="19">
    <w:abstractNumId w:val="7"/>
  </w:num>
  <w:num w:numId="20">
    <w:abstractNumId w:val="20"/>
  </w:num>
  <w:num w:numId="21">
    <w:abstractNumId w:val="27"/>
  </w:num>
  <w:num w:numId="22">
    <w:abstractNumId w:val="18"/>
  </w:num>
  <w:num w:numId="23">
    <w:abstractNumId w:val="26"/>
  </w:num>
  <w:num w:numId="24">
    <w:abstractNumId w:val="21"/>
  </w:num>
  <w:num w:numId="25">
    <w:abstractNumId w:val="25"/>
  </w:num>
  <w:num w:numId="26">
    <w:abstractNumId w:val="4"/>
  </w:num>
  <w:num w:numId="27">
    <w:abstractNumId w:val="29"/>
  </w:num>
  <w:num w:numId="28">
    <w:abstractNumId w:val="22"/>
  </w:num>
  <w:num w:numId="29">
    <w:abstractNumId w:val="9"/>
  </w:num>
  <w:num w:numId="30">
    <w:abstractNumId w:val="3"/>
  </w:num>
  <w:num w:numId="3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2ABD"/>
    <w:rsid w:val="00070A1F"/>
    <w:rsid w:val="000A1A69"/>
    <w:rsid w:val="000A3308"/>
    <w:rsid w:val="000F5E00"/>
    <w:rsid w:val="00103659"/>
    <w:rsid w:val="0018725A"/>
    <w:rsid w:val="00252649"/>
    <w:rsid w:val="002C302F"/>
    <w:rsid w:val="002C73D4"/>
    <w:rsid w:val="002F396B"/>
    <w:rsid w:val="003158C6"/>
    <w:rsid w:val="003701FC"/>
    <w:rsid w:val="00394190"/>
    <w:rsid w:val="00434943"/>
    <w:rsid w:val="00501FE8"/>
    <w:rsid w:val="00506016"/>
    <w:rsid w:val="0050728E"/>
    <w:rsid w:val="00533A00"/>
    <w:rsid w:val="0056032C"/>
    <w:rsid w:val="005E7B73"/>
    <w:rsid w:val="00674FB4"/>
    <w:rsid w:val="00680AF8"/>
    <w:rsid w:val="006A46F3"/>
    <w:rsid w:val="006E3448"/>
    <w:rsid w:val="006F2909"/>
    <w:rsid w:val="00787EE4"/>
    <w:rsid w:val="007F12DB"/>
    <w:rsid w:val="007F433A"/>
    <w:rsid w:val="00840739"/>
    <w:rsid w:val="00876FD6"/>
    <w:rsid w:val="00980736"/>
    <w:rsid w:val="009D373B"/>
    <w:rsid w:val="009E2D7A"/>
    <w:rsid w:val="00A37472"/>
    <w:rsid w:val="00A570F2"/>
    <w:rsid w:val="00A72ABD"/>
    <w:rsid w:val="00BB1856"/>
    <w:rsid w:val="00C0366A"/>
    <w:rsid w:val="00C74BDF"/>
    <w:rsid w:val="00C83474"/>
    <w:rsid w:val="00CF22E0"/>
    <w:rsid w:val="00D95384"/>
    <w:rsid w:val="00DC1C84"/>
    <w:rsid w:val="00DE0879"/>
    <w:rsid w:val="00E35917"/>
    <w:rsid w:val="00E94EEF"/>
    <w:rsid w:val="00EC1C43"/>
    <w:rsid w:val="00F62A06"/>
    <w:rsid w:val="00FB7314"/>
    <w:rsid w:val="00FC6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FE8"/>
  </w:style>
  <w:style w:type="paragraph" w:styleId="1">
    <w:name w:val="heading 1"/>
    <w:basedOn w:val="a"/>
    <w:link w:val="10"/>
    <w:uiPriority w:val="9"/>
    <w:qFormat/>
    <w:rsid w:val="00A72A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A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7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036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15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158C6"/>
  </w:style>
  <w:style w:type="paragraph" w:styleId="a7">
    <w:name w:val="footer"/>
    <w:basedOn w:val="a"/>
    <w:link w:val="a8"/>
    <w:uiPriority w:val="99"/>
    <w:unhideWhenUsed/>
    <w:rsid w:val="00315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58C6"/>
  </w:style>
  <w:style w:type="paragraph" w:styleId="a9">
    <w:name w:val="No Spacing"/>
    <w:uiPriority w:val="1"/>
    <w:qFormat/>
    <w:rsid w:val="00DE0879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9D3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37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1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D89B5-CD35-4408-8F73-28F2352DA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10</Pages>
  <Words>3400</Words>
  <Characters>19383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Черемшанский лицей</cp:lastModifiedBy>
  <cp:revision>18</cp:revision>
  <cp:lastPrinted>2018-11-05T20:19:00Z</cp:lastPrinted>
  <dcterms:created xsi:type="dcterms:W3CDTF">2018-10-12T17:49:00Z</dcterms:created>
  <dcterms:modified xsi:type="dcterms:W3CDTF">2023-01-24T21:01:00Z</dcterms:modified>
</cp:coreProperties>
</file>